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2881E170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7402EFB" w14:textId="2C81BEB3" w:rsidR="003D1B71" w:rsidRDefault="00C84262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1EBC184" wp14:editId="1901EBF7">
                  <wp:extent cx="1704975" cy="17049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4571D5C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0E4BE1" w14:textId="70E8474B" w:rsidR="003D1B71" w:rsidRPr="00310F17" w:rsidRDefault="00C84262" w:rsidP="00310F17">
            <w:pPr>
              <w:pStyle w:val="Title"/>
            </w:pPr>
            <w:r>
              <w:t>Nicholaus</w:t>
            </w:r>
            <w:r w:rsidR="003D1B71" w:rsidRPr="00310F17">
              <w:br/>
            </w:r>
            <w:r>
              <w:t>Hilliard, MD</w:t>
            </w:r>
          </w:p>
        </w:tc>
      </w:tr>
      <w:tr w:rsidR="003D1B71" w14:paraId="476DC985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9B25258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90DA67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187B99A7E05540209822443D0F19C7AC"/>
              </w:placeholder>
              <w:temporary/>
              <w:showingPlcHdr/>
              <w15:appearance w15:val="hidden"/>
            </w:sdtPr>
            <w:sdtContent>
              <w:p w14:paraId="4BB86C1D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7D186D8C" w14:textId="30F123BE" w:rsidR="003D1B71" w:rsidRPr="00740017" w:rsidRDefault="00C84262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Jul 2008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Present</w:t>
            </w:r>
          </w:p>
          <w:p w14:paraId="2D2F8BF9" w14:textId="143BECDE" w:rsidR="003D1B71" w:rsidRPr="00740017" w:rsidRDefault="00C84262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Dermatopathologist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MD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Vivid Pathology</w:t>
            </w:r>
          </w:p>
          <w:p w14:paraId="14198988" w14:textId="476EDEAE" w:rsidR="003D1B71" w:rsidRPr="00740017" w:rsidRDefault="00C84262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Jul 2007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Jun 2008</w:t>
            </w:r>
          </w:p>
          <w:p w14:paraId="32BDD11E" w14:textId="126B0AB9" w:rsidR="003D1B71" w:rsidRPr="00740017" w:rsidRDefault="00C84262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Dermatopathology Fellow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MD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UAB</w:t>
            </w:r>
          </w:p>
          <w:p w14:paraId="370C33E8" w14:textId="5162E5B5" w:rsidR="003D1B71" w:rsidRPr="00740017" w:rsidRDefault="00C84262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Jul 2006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Jun 2007</w:t>
            </w:r>
          </w:p>
          <w:p w14:paraId="6A30141C" w14:textId="4B29FF81" w:rsidR="003D1B71" w:rsidRDefault="00C84262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Surgical Pathology Fellow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MD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UT MD Anderson Cancer Center</w:t>
            </w:r>
          </w:p>
          <w:p w14:paraId="26C0FA3A" w14:textId="77777777" w:rsidR="00292846" w:rsidRPr="00740017" w:rsidRDefault="00292846" w:rsidP="00292846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Jul 2007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Jun 2008</w:t>
            </w:r>
          </w:p>
          <w:p w14:paraId="709A79B5" w14:textId="3E7E5882" w:rsidR="00292846" w:rsidRPr="00740017" w:rsidRDefault="00292846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Hematopathology Fellow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MD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UAB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D531644F257F4F528ECC7538B59D0FF3"/>
              </w:placeholder>
              <w:temporary/>
              <w:showingPlcHdr/>
              <w15:appearance w15:val="hidden"/>
            </w:sdtPr>
            <w:sdtContent>
              <w:p w14:paraId="45BAB008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26000F2E" w14:textId="4B872E5A" w:rsidR="003D1B71" w:rsidRPr="00740017" w:rsidRDefault="00C84262" w:rsidP="00353B60">
            <w:pPr>
              <w:pStyle w:val="SchoolName"/>
            </w:pPr>
            <w:r>
              <w:t>Auburn University</w:t>
            </w:r>
            <w:r w:rsidR="003D1B71" w:rsidRPr="00740017">
              <w:t xml:space="preserve">, </w:t>
            </w:r>
            <w:r>
              <w:t>Auburn AL</w:t>
            </w:r>
          </w:p>
          <w:p w14:paraId="6B531D3E" w14:textId="7713AFE0" w:rsidR="003D1B71" w:rsidRPr="00740017" w:rsidRDefault="00C84262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Magna Cum Laude, B.S. Chemical Engineering</w:t>
            </w:r>
          </w:p>
          <w:p w14:paraId="6E95C2F0" w14:textId="38DC6D04" w:rsidR="003D1B71" w:rsidRPr="00E572D6" w:rsidRDefault="00C84262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Hospitals</w:t>
            </w:r>
          </w:p>
          <w:p w14:paraId="0264754A" w14:textId="0D5AC246" w:rsidR="003D1B71" w:rsidRDefault="00C84262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Service to:</w:t>
            </w:r>
          </w:p>
          <w:p w14:paraId="71EC2894" w14:textId="47B6AB83" w:rsidR="00C84262" w:rsidRDefault="00C84262" w:rsidP="00C84262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Ascension Hospitals – Gulf Region (Bay Medical, Panama City FL; SHH- Pensacola, Pensacola FL; SHH-Emerald Coast, Destin FL; SHH on the Gulf, Port St Joe FL)</w:t>
            </w:r>
          </w:p>
          <w:p w14:paraId="3D8D0A7C" w14:textId="04DD26F6" w:rsidR="00C84262" w:rsidRDefault="00C84262" w:rsidP="00C84262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Medical Center Clinic – Medical Director; Pensacola, FL</w:t>
            </w:r>
          </w:p>
          <w:p w14:paraId="1CF9EEA7" w14:textId="77777777" w:rsidR="00C84262" w:rsidRDefault="00C84262" w:rsidP="00C84262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Baptist Hospital (Pensacola, FL)</w:t>
            </w:r>
          </w:p>
          <w:p w14:paraId="19DD3DCA" w14:textId="77777777" w:rsidR="00C84262" w:rsidRDefault="00C84262" w:rsidP="00C84262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Rosa Community Hospital (Milton, FL)</w:t>
            </w:r>
          </w:p>
          <w:p w14:paraId="7ED73409" w14:textId="77777777" w:rsidR="00C84262" w:rsidRDefault="00C84262" w:rsidP="00C84262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DW McMillan Hospital (Brewton, AL)</w:t>
            </w:r>
          </w:p>
          <w:p w14:paraId="6DDBBC96" w14:textId="1F921326" w:rsidR="00C84262" w:rsidRPr="00C84262" w:rsidRDefault="00C84262" w:rsidP="00C84262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Andalusia Regional Hospital (Andalusia, AL) 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C13943261E87441CAD6EAE486D84186B"/>
              </w:placeholder>
              <w:temporary/>
              <w:showingPlcHdr/>
              <w15:appearance w15:val="hidden"/>
            </w:sdtPr>
            <w:sdtContent>
              <w:p w14:paraId="62F45459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14:paraId="5254CA93" w14:textId="2DC84DCE" w:rsidR="003D1B71" w:rsidRDefault="00C84262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Cancer Committee Member </w:t>
            </w:r>
            <w:proofErr w:type="gramStart"/>
            <w:r>
              <w:rPr>
                <w:rFonts w:ascii="Calibri" w:hAnsi="Calibri" w:cs="Calibri"/>
              </w:rPr>
              <w:t>-  Sacred</w:t>
            </w:r>
            <w:proofErr w:type="gramEnd"/>
            <w:r>
              <w:rPr>
                <w:rFonts w:ascii="Calibri" w:hAnsi="Calibri" w:cs="Calibri"/>
              </w:rPr>
              <w:t xml:space="preserve"> Heart Hospital Pensacola</w:t>
            </w:r>
          </w:p>
          <w:p w14:paraId="7FC1C358" w14:textId="77777777" w:rsidR="003F4B13" w:rsidRDefault="003F4B13" w:rsidP="00AC6C7E">
            <w:pPr>
              <w:rPr>
                <w:rFonts w:ascii="Calibri" w:hAnsi="Calibri" w:cs="Calibri"/>
              </w:rPr>
            </w:pPr>
          </w:p>
          <w:p w14:paraId="31CDFFC6" w14:textId="77777777" w:rsidR="003F4B13" w:rsidRDefault="003F4B13" w:rsidP="003F4B13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3A8FFC45" w14:textId="680563AE" w:rsidR="003F4B13" w:rsidRDefault="003F4B13" w:rsidP="003F4B13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Peer Reviewed Journal Citations</w:t>
            </w:r>
          </w:p>
          <w:p w14:paraId="74C3FED6" w14:textId="5FE125A7" w:rsidR="003F4B13" w:rsidRPr="003F4B13" w:rsidRDefault="003F4B13" w:rsidP="003F4B13">
            <w:pPr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</w:pPr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Hilliard NJ,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Schelonka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 RL, Waites KB. Bacillus cereus bacteremia in a preterm neonate. J Clin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Microbiol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. 2003 Jul;41(7):3441-4.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doi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: 10.1128/JCM.41.7.3441-3444.2003. PMID: 12843116; PMCID: PMC165275.</w:t>
            </w:r>
          </w:p>
          <w:p w14:paraId="43D88F05" w14:textId="77777777" w:rsidR="003F4B13" w:rsidRPr="003F4B13" w:rsidRDefault="003F4B13" w:rsidP="003F4B13">
            <w:pPr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</w:pPr>
          </w:p>
          <w:p w14:paraId="7468ED30" w14:textId="47C909A1" w:rsidR="003F4B13" w:rsidRPr="003F4B13" w:rsidRDefault="003F4B13" w:rsidP="003F4B13">
            <w:pPr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</w:pPr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Hilliard NJ, Wakefield DN, Krahl D,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Sellheyer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 K. p16 expression in conventional and desmoplastic trichilemmomas. Am J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Dermatopathol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. 2009 Jun;31(4):342-9.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doi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: 10.1097/DAD.0b013e3181889439. PMID: 19461237.</w:t>
            </w:r>
          </w:p>
          <w:p w14:paraId="62F9F83A" w14:textId="77777777" w:rsidR="003F4B13" w:rsidRPr="003F4B13" w:rsidRDefault="003F4B13" w:rsidP="003F4B13">
            <w:pPr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</w:pPr>
          </w:p>
          <w:p w14:paraId="71C8D48F" w14:textId="749DA014" w:rsidR="003F4B13" w:rsidRPr="003F4B13" w:rsidRDefault="003F4B13" w:rsidP="003F4B13">
            <w:pPr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</w:pPr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Hilliard NJ, Krahl D,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Sellheyer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 K. p16 expression differentiates between desmoplastic Spitz nevus and desmoplastic melanoma. J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Cutan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Pathol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. 2009 Jul;36(7):753-9.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doi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: 10.1111/j.1600-0560.2008.</w:t>
            </w:r>
            <w:proofErr w:type="gram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01154.x.</w:t>
            </w:r>
            <w:proofErr w:type="gram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 PMID: 19519606.</w:t>
            </w:r>
          </w:p>
          <w:p w14:paraId="532925A7" w14:textId="77777777" w:rsidR="003F4B13" w:rsidRPr="003F4B13" w:rsidRDefault="003F4B13" w:rsidP="003F4B13">
            <w:pPr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</w:pPr>
          </w:p>
          <w:p w14:paraId="5ED5AD7B" w14:textId="66951453" w:rsidR="003F4B13" w:rsidRPr="003F4B13" w:rsidRDefault="003F4B13" w:rsidP="003F4B13">
            <w:pPr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</w:pPr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Hilliard NJ, Johnson CN, Armstrong SH, Quarles S, Waites KB. In vitro activity of ertapenem (MK-0826) against multi-drug resistant Streptococcus pneumoniae compared with 13 other antimicrobials. Int J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Antimicrob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 Agents. 2002 Aug;20(2):136-40.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doi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: 10.1016/s0924-8579(02)00129-2. PMID: 12297363.</w:t>
            </w:r>
          </w:p>
          <w:p w14:paraId="3FBAA4E3" w14:textId="77777777" w:rsidR="003F4B13" w:rsidRPr="003F4B13" w:rsidRDefault="003F4B13" w:rsidP="003F4B13">
            <w:pPr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</w:pPr>
          </w:p>
          <w:p w14:paraId="213074B5" w14:textId="3A992821" w:rsidR="003F4B13" w:rsidRPr="003F4B13" w:rsidRDefault="003F4B13" w:rsidP="003F4B13">
            <w:pPr>
              <w:rPr>
                <w:rFonts w:eastAsiaTheme="minorEastAsia"/>
                <w:sz w:val="20"/>
                <w:szCs w:val="20"/>
              </w:rPr>
            </w:pPr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Hilliard NJ, Heslin MJ, Castro CY. Leiomyosarcoma of the inferior vena cava: three case reports and review of the literature. Ann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Diagn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Pathol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. 2005 Oct;9(5):259-66.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doi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: 10.1016/j.anndiagpath.2005.05.001. PMID: 16198953.</w:t>
            </w:r>
          </w:p>
          <w:p w14:paraId="10EE9179" w14:textId="77777777" w:rsidR="003F4B13" w:rsidRPr="003F4B13" w:rsidRDefault="003F4B13" w:rsidP="003F4B13">
            <w:pPr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</w:pPr>
          </w:p>
          <w:p w14:paraId="159BB9F9" w14:textId="5A47D621" w:rsidR="003F4B13" w:rsidRPr="003F4B13" w:rsidRDefault="003F4B13" w:rsidP="003F4B13">
            <w:pPr>
              <w:rPr>
                <w:rFonts w:eastAsiaTheme="minorEastAsia"/>
                <w:sz w:val="20"/>
                <w:szCs w:val="20"/>
              </w:rPr>
            </w:pPr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Hilliard NJ, Robinson CA, Hardy R, Daly TM. Pathologic quiz case: repeated positive ethylene glycol levels by gas chromatography. Central venous line contamination of blood samples by propylene glycol from intravenous lorazepam injections. Arch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Pathol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 Lab Med. 2004 Jun;128(6</w:t>
            </w:r>
            <w:proofErr w:type="gram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):e</w:t>
            </w:r>
            <w:proofErr w:type="gram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 xml:space="preserve">79-80. </w:t>
            </w:r>
            <w:proofErr w:type="spellStart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doi</w:t>
            </w:r>
            <w:proofErr w:type="spellEnd"/>
            <w:r w:rsidRPr="003F4B13">
              <w:rPr>
                <w:rFonts w:ascii="Segoe UI" w:hAnsi="Segoe UI" w:cs="Segoe UI"/>
                <w:color w:val="212121"/>
                <w:sz w:val="20"/>
                <w:szCs w:val="20"/>
                <w:shd w:val="clear" w:color="auto" w:fill="FFFFFF"/>
              </w:rPr>
              <w:t>: 10.5858/2004-128-e79-PQCRPE. PMID: 15163215.</w:t>
            </w:r>
          </w:p>
          <w:p w14:paraId="2FAA967D" w14:textId="77777777" w:rsidR="003F4B13" w:rsidRPr="00740017" w:rsidRDefault="003F4B13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5E4CDD6DD17C4405A86B677B51B0C3F6"/>
              </w:placeholder>
              <w:temporary/>
              <w:showingPlcHdr/>
              <w15:appearance w15:val="hidden"/>
            </w:sdtPr>
            <w:sdtContent>
              <w:p w14:paraId="19EC5DFE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556F4629F116448AAC7886AAB2BCDE5E"/>
              </w:placeholder>
              <w:temporary/>
              <w:showingPlcHdr/>
              <w15:appearance w15:val="hidden"/>
            </w:sdtPr>
            <w:sdtContent>
              <w:p w14:paraId="1BDEA507" w14:textId="77777777" w:rsidR="003D1B71" w:rsidRPr="0056708E" w:rsidRDefault="003D1B71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14:paraId="1CF0D8EA" w14:textId="77777777" w:rsidTr="003D1B71">
        <w:trPr>
          <w:trHeight w:val="1164"/>
        </w:trPr>
        <w:tc>
          <w:tcPr>
            <w:tcW w:w="720" w:type="dxa"/>
          </w:tcPr>
          <w:p w14:paraId="59D8D433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E517D0B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47370B0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5ADF085" w14:textId="77777777" w:rsidR="003D1B71" w:rsidRPr="00590471" w:rsidRDefault="003D1B71" w:rsidP="00222466"/>
        </w:tc>
      </w:tr>
      <w:tr w:rsidR="003D1B71" w14:paraId="4DC033C1" w14:textId="77777777" w:rsidTr="003D1B71">
        <w:trPr>
          <w:trHeight w:val="543"/>
        </w:trPr>
        <w:tc>
          <w:tcPr>
            <w:tcW w:w="720" w:type="dxa"/>
          </w:tcPr>
          <w:p w14:paraId="5EBE3E2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3626FE0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AEE962" wp14:editId="5D3C575A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596E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26AAFD4" w14:textId="7718FD80" w:rsidR="003D1B71" w:rsidRPr="00380FD1" w:rsidRDefault="00C84262" w:rsidP="00380FD1">
            <w:pPr>
              <w:pStyle w:val="Information"/>
            </w:pPr>
            <w:r>
              <w:t>4900 Bayou Blvd, Suite 204</w:t>
            </w:r>
          </w:p>
          <w:p w14:paraId="41E82E7C" w14:textId="1D69E8B7" w:rsidR="003D1B71" w:rsidRPr="00380FD1" w:rsidRDefault="00C84262" w:rsidP="00380FD1">
            <w:pPr>
              <w:pStyle w:val="Information"/>
            </w:pPr>
            <w:r>
              <w:t>Pensacola, FL 32503</w:t>
            </w:r>
          </w:p>
        </w:tc>
        <w:tc>
          <w:tcPr>
            <w:tcW w:w="423" w:type="dxa"/>
            <w:vMerge/>
          </w:tcPr>
          <w:p w14:paraId="034C160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8F6C3BF" w14:textId="77777777" w:rsidR="003D1B71" w:rsidRDefault="003D1B71" w:rsidP="005801E5">
            <w:pPr>
              <w:pStyle w:val="Heading1"/>
            </w:pPr>
          </w:p>
        </w:tc>
      </w:tr>
      <w:tr w:rsidR="003D1B71" w14:paraId="4FD3C889" w14:textId="77777777" w:rsidTr="003D1B71">
        <w:trPr>
          <w:trHeight w:val="183"/>
        </w:trPr>
        <w:tc>
          <w:tcPr>
            <w:tcW w:w="720" w:type="dxa"/>
          </w:tcPr>
          <w:p w14:paraId="618E5AE3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D41A642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A940C1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CA1A215" w14:textId="77777777" w:rsidR="003D1B71" w:rsidRDefault="003D1B71" w:rsidP="005801E5">
            <w:pPr>
              <w:pStyle w:val="Heading1"/>
            </w:pPr>
          </w:p>
        </w:tc>
      </w:tr>
      <w:tr w:rsidR="003D1B71" w14:paraId="0B3B2210" w14:textId="77777777" w:rsidTr="003D1B71">
        <w:trPr>
          <w:trHeight w:val="624"/>
        </w:trPr>
        <w:tc>
          <w:tcPr>
            <w:tcW w:w="720" w:type="dxa"/>
          </w:tcPr>
          <w:p w14:paraId="0AC0FF7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91668CE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EFF02F" wp14:editId="05DE28C6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91BB5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BBF6D1E" w14:textId="7E1AB376" w:rsidR="003D1B71" w:rsidRPr="00380FD1" w:rsidRDefault="00C84262" w:rsidP="00380FD1">
            <w:pPr>
              <w:pStyle w:val="Information"/>
            </w:pPr>
            <w:r>
              <w:t>850-876-8177</w:t>
            </w:r>
          </w:p>
        </w:tc>
        <w:tc>
          <w:tcPr>
            <w:tcW w:w="423" w:type="dxa"/>
            <w:vMerge/>
          </w:tcPr>
          <w:p w14:paraId="59CA004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579583E" w14:textId="77777777" w:rsidR="003D1B71" w:rsidRDefault="003D1B71" w:rsidP="005801E5">
            <w:pPr>
              <w:pStyle w:val="Heading1"/>
            </w:pPr>
          </w:p>
        </w:tc>
      </w:tr>
      <w:tr w:rsidR="003D1B71" w14:paraId="7CC1E0F5" w14:textId="77777777" w:rsidTr="003D1B71">
        <w:trPr>
          <w:trHeight w:val="183"/>
        </w:trPr>
        <w:tc>
          <w:tcPr>
            <w:tcW w:w="720" w:type="dxa"/>
          </w:tcPr>
          <w:p w14:paraId="769663A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278EA96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3CC40E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DE2B189" w14:textId="77777777" w:rsidR="003D1B71" w:rsidRDefault="003D1B71" w:rsidP="005801E5">
            <w:pPr>
              <w:pStyle w:val="Heading1"/>
            </w:pPr>
          </w:p>
        </w:tc>
      </w:tr>
      <w:tr w:rsidR="003D1B71" w14:paraId="2527578E" w14:textId="77777777" w:rsidTr="003D1B71">
        <w:trPr>
          <w:trHeight w:val="633"/>
        </w:trPr>
        <w:tc>
          <w:tcPr>
            <w:tcW w:w="720" w:type="dxa"/>
          </w:tcPr>
          <w:p w14:paraId="34E01183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30CA7D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CEE469" wp14:editId="3A1D57A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A64D43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78F56AA" w14:textId="405E3C42" w:rsidR="003D1B71" w:rsidRPr="00380FD1" w:rsidRDefault="00000000" w:rsidP="00380FD1">
            <w:pPr>
              <w:pStyle w:val="Information"/>
            </w:pPr>
            <w:hyperlink r:id="rId17" w:history="1">
              <w:r w:rsidR="00C84262" w:rsidRPr="00DC4D9A">
                <w:rPr>
                  <w:rStyle w:val="Hyperlink"/>
                </w:rPr>
                <w:t>nhilliard@vividpathology.com</w:t>
              </w:r>
            </w:hyperlink>
          </w:p>
        </w:tc>
        <w:tc>
          <w:tcPr>
            <w:tcW w:w="423" w:type="dxa"/>
            <w:vMerge/>
          </w:tcPr>
          <w:p w14:paraId="00FCB21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949F420" w14:textId="77777777" w:rsidR="003D1B71" w:rsidRDefault="003D1B71" w:rsidP="005801E5">
            <w:pPr>
              <w:pStyle w:val="Heading1"/>
            </w:pPr>
          </w:p>
        </w:tc>
      </w:tr>
      <w:tr w:rsidR="003D1B71" w14:paraId="710BE4C6" w14:textId="77777777" w:rsidTr="003D1B71">
        <w:trPr>
          <w:trHeight w:val="174"/>
        </w:trPr>
        <w:tc>
          <w:tcPr>
            <w:tcW w:w="720" w:type="dxa"/>
          </w:tcPr>
          <w:p w14:paraId="71569F3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32665B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318A61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3A8E2A7" w14:textId="77777777" w:rsidR="003D1B71" w:rsidRDefault="003D1B71" w:rsidP="005801E5">
            <w:pPr>
              <w:pStyle w:val="Heading1"/>
            </w:pPr>
          </w:p>
        </w:tc>
      </w:tr>
      <w:tr w:rsidR="003D1B71" w14:paraId="33232C65" w14:textId="77777777" w:rsidTr="003D1B71">
        <w:trPr>
          <w:trHeight w:val="633"/>
        </w:trPr>
        <w:tc>
          <w:tcPr>
            <w:tcW w:w="720" w:type="dxa"/>
          </w:tcPr>
          <w:p w14:paraId="7054846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56842A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B779E8" wp14:editId="23CC7886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1EC917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BD1D56A" w14:textId="0FE58059" w:rsidR="003D1B71" w:rsidRPr="00380FD1" w:rsidRDefault="00C84262" w:rsidP="00380FD1">
            <w:pPr>
              <w:pStyle w:val="Information"/>
            </w:pPr>
            <w:r>
              <w:t>Vividpathology.com</w:t>
            </w:r>
          </w:p>
        </w:tc>
        <w:tc>
          <w:tcPr>
            <w:tcW w:w="423" w:type="dxa"/>
            <w:vMerge/>
          </w:tcPr>
          <w:p w14:paraId="7BF507C4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237D641" w14:textId="77777777" w:rsidR="003D1B71" w:rsidRDefault="003D1B71" w:rsidP="005801E5">
            <w:pPr>
              <w:pStyle w:val="Heading1"/>
            </w:pPr>
          </w:p>
        </w:tc>
      </w:tr>
      <w:tr w:rsidR="003D1B71" w14:paraId="2A4836EB" w14:textId="77777777" w:rsidTr="003D1B71">
        <w:trPr>
          <w:trHeight w:val="2448"/>
        </w:trPr>
        <w:tc>
          <w:tcPr>
            <w:tcW w:w="720" w:type="dxa"/>
          </w:tcPr>
          <w:p w14:paraId="676ADBAF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97AB3E0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4353500C" w14:textId="77777777" w:rsidR="003D1B71" w:rsidRDefault="003D1B71" w:rsidP="00222466"/>
        </w:tc>
        <w:tc>
          <w:tcPr>
            <w:tcW w:w="6607" w:type="dxa"/>
            <w:vMerge/>
          </w:tcPr>
          <w:p w14:paraId="6E32B49F" w14:textId="77777777" w:rsidR="003D1B71" w:rsidRDefault="003D1B71" w:rsidP="00222466"/>
        </w:tc>
      </w:tr>
    </w:tbl>
    <w:p w14:paraId="2F6F924A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F2C73" w14:textId="77777777" w:rsidR="004A34A5" w:rsidRDefault="004A34A5" w:rsidP="00590471">
      <w:r>
        <w:separator/>
      </w:r>
    </w:p>
  </w:endnote>
  <w:endnote w:type="continuationSeparator" w:id="0">
    <w:p w14:paraId="2381E22C" w14:textId="77777777" w:rsidR="004A34A5" w:rsidRDefault="004A34A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D994A" w14:textId="77777777" w:rsidR="004A34A5" w:rsidRDefault="004A34A5" w:rsidP="00590471">
      <w:r>
        <w:separator/>
      </w:r>
    </w:p>
  </w:footnote>
  <w:footnote w:type="continuationSeparator" w:id="0">
    <w:p w14:paraId="62F5AB40" w14:textId="77777777" w:rsidR="004A34A5" w:rsidRDefault="004A34A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FFF47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35E460C" wp14:editId="22B1E512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3588E0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E0AEF"/>
    <w:multiLevelType w:val="hybridMultilevel"/>
    <w:tmpl w:val="6546B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709931">
    <w:abstractNumId w:val="1"/>
  </w:num>
  <w:num w:numId="2" w16cid:durableId="1309627785">
    <w:abstractNumId w:val="2"/>
  </w:num>
  <w:num w:numId="3" w16cid:durableId="1111627535">
    <w:abstractNumId w:val="0"/>
  </w:num>
  <w:num w:numId="4" w16cid:durableId="2104589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784567A-9169-4E61-A752-DA6D8FC9BD8C}"/>
    <w:docVar w:name="dgnword-eventsink" w:val="2737816634608"/>
  </w:docVars>
  <w:rsids>
    <w:rsidRoot w:val="00C84262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9284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F4B13"/>
    <w:rsid w:val="00403ADB"/>
    <w:rsid w:val="004A34A5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27304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84262"/>
    <w:rsid w:val="00CE1E3D"/>
    <w:rsid w:val="00D053FA"/>
    <w:rsid w:val="00DC3F0A"/>
    <w:rsid w:val="00E14F48"/>
    <w:rsid w:val="00E26AED"/>
    <w:rsid w:val="00E73AB8"/>
    <w:rsid w:val="00E90A60"/>
    <w:rsid w:val="00EB1011"/>
    <w:rsid w:val="00ED47F7"/>
    <w:rsid w:val="00EE7E09"/>
    <w:rsid w:val="00F0223C"/>
    <w:rsid w:val="00F3235D"/>
    <w:rsid w:val="00F32393"/>
    <w:rsid w:val="00F84F0E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75B81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C842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C84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nhilliard@vividpathology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hilliard\AppData\Roaming\Microsoft\Templates\Bubbl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7B99A7E05540209822443D0F19C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787A7-2FC0-4326-94C9-A021CBD0EEE6}"/>
      </w:docPartPr>
      <w:docPartBody>
        <w:p w:rsidR="00A30B5B" w:rsidRDefault="00000000">
          <w:pPr>
            <w:pStyle w:val="187B99A7E05540209822443D0F19C7AC"/>
          </w:pPr>
          <w:r w:rsidRPr="00AC6C7E">
            <w:t>Experience</w:t>
          </w:r>
        </w:p>
      </w:docPartBody>
    </w:docPart>
    <w:docPart>
      <w:docPartPr>
        <w:name w:val="D531644F257F4F528ECC7538B59D0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28A2F-A46B-4D8E-8331-CEDE2F50D0DB}"/>
      </w:docPartPr>
      <w:docPartBody>
        <w:p w:rsidR="00A30B5B" w:rsidRDefault="00000000">
          <w:pPr>
            <w:pStyle w:val="D531644F257F4F528ECC7538B59D0FF3"/>
          </w:pPr>
          <w:r w:rsidRPr="00AC6C7E">
            <w:t>Education</w:t>
          </w:r>
        </w:p>
      </w:docPartBody>
    </w:docPart>
    <w:docPart>
      <w:docPartPr>
        <w:name w:val="C13943261E87441CAD6EAE486D841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13AD3-BFB1-4F1C-A6F7-300E45473193}"/>
      </w:docPartPr>
      <w:docPartBody>
        <w:p w:rsidR="00A30B5B" w:rsidRDefault="00000000">
          <w:pPr>
            <w:pStyle w:val="C13943261E87441CAD6EAE486D84186B"/>
          </w:pPr>
          <w:r w:rsidRPr="00AC6C7E">
            <w:t>Leadership</w:t>
          </w:r>
        </w:p>
      </w:docPartBody>
    </w:docPart>
    <w:docPart>
      <w:docPartPr>
        <w:name w:val="5E4CDD6DD17C4405A86B677B51B0C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6E8BB-26EE-4478-B0EF-600008536096}"/>
      </w:docPartPr>
      <w:docPartBody>
        <w:p w:rsidR="00A30B5B" w:rsidRDefault="00000000">
          <w:pPr>
            <w:pStyle w:val="5E4CDD6DD17C4405A86B677B51B0C3F6"/>
          </w:pPr>
          <w:r w:rsidRPr="00AC6C7E">
            <w:t>References</w:t>
          </w:r>
        </w:p>
      </w:docPartBody>
    </w:docPart>
    <w:docPart>
      <w:docPartPr>
        <w:name w:val="556F4629F116448AAC7886AAB2BCD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7FCFE-9640-4BD3-978B-7A9024ED5920}"/>
      </w:docPartPr>
      <w:docPartBody>
        <w:p w:rsidR="00A30B5B" w:rsidRDefault="00000000">
          <w:pPr>
            <w:pStyle w:val="556F4629F116448AAC7886AAB2BCDE5E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829"/>
    <w:rsid w:val="00091346"/>
    <w:rsid w:val="00334829"/>
    <w:rsid w:val="004131DF"/>
    <w:rsid w:val="00A30B5B"/>
    <w:rsid w:val="00D2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7B99A7E05540209822443D0F19C7AC">
    <w:name w:val="187B99A7E05540209822443D0F19C7AC"/>
  </w:style>
  <w:style w:type="paragraph" w:customStyle="1" w:styleId="D531644F257F4F528ECC7538B59D0FF3">
    <w:name w:val="D531644F257F4F528ECC7538B59D0FF3"/>
  </w:style>
  <w:style w:type="paragraph" w:customStyle="1" w:styleId="C13943261E87441CAD6EAE486D84186B">
    <w:name w:val="C13943261E87441CAD6EAE486D84186B"/>
  </w:style>
  <w:style w:type="paragraph" w:customStyle="1" w:styleId="5E4CDD6DD17C4405A86B677B51B0C3F6">
    <w:name w:val="5E4CDD6DD17C4405A86B677B51B0C3F6"/>
  </w:style>
  <w:style w:type="paragraph" w:customStyle="1" w:styleId="556F4629F116448AAC7886AAB2BCDE5E">
    <w:name w:val="556F4629F116448AAC7886AAB2BCDE5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0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2023-12-06T21:08:00Z</dcterms:created>
  <dcterms:modified xsi:type="dcterms:W3CDTF">2023-12-06T21:08:00Z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